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B9A" w:rsidRPr="00BC427C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BC427C">
        <w:rPr>
          <w:rFonts w:asciiTheme="minorHAnsi" w:hAnsiTheme="minorHAnsi"/>
          <w:sz w:val="24"/>
          <w:szCs w:val="24"/>
        </w:rPr>
        <w:t>Karta modułu/przedmiotu</w:t>
      </w:r>
    </w:p>
    <w:p w:rsidR="002E1B9A" w:rsidRPr="00BC427C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BC427C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BC427C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BC427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BC427C" w:rsidRDefault="00132901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C427C">
              <w:rPr>
                <w:rFonts w:asciiTheme="minorHAnsi" w:hAnsiTheme="minorHAnsi"/>
                <w:b/>
                <w:sz w:val="24"/>
                <w:szCs w:val="24"/>
              </w:rPr>
              <w:t>PRZEDMIOT HUMANISTYCZNY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BC427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BC427C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BC427C" w:rsidRPr="00BC427C">
              <w:rPr>
                <w:rFonts w:asciiTheme="minorHAnsi" w:hAnsiTheme="minorHAnsi"/>
                <w:b/>
                <w:sz w:val="24"/>
                <w:szCs w:val="24"/>
              </w:rPr>
              <w:t>M23</w:t>
            </w:r>
          </w:p>
        </w:tc>
      </w:tr>
      <w:tr w:rsidR="002E1B9A" w:rsidRPr="00BC427C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BC427C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132901" w:rsidRPr="00BC427C" w:rsidRDefault="002E1B9A" w:rsidP="0013290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  <w:r w:rsidR="00132901" w:rsidRPr="00BC427C">
              <w:rPr>
                <w:rFonts w:asciiTheme="minorHAnsi" w:hAnsiTheme="minorHAnsi"/>
                <w:b/>
                <w:sz w:val="24"/>
                <w:szCs w:val="24"/>
              </w:rPr>
              <w:t>Przedmiot humanistyczny do wyboru II</w:t>
            </w:r>
          </w:p>
          <w:p w:rsidR="002E1B9A" w:rsidRPr="00BC427C" w:rsidRDefault="00132901" w:rsidP="0013290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C427C">
              <w:rPr>
                <w:rFonts w:asciiTheme="minorHAnsi" w:hAnsiTheme="minorHAnsi"/>
                <w:b/>
                <w:sz w:val="24"/>
                <w:szCs w:val="24"/>
              </w:rPr>
              <w:t xml:space="preserve">Media w społeczeństwie informacyjnym 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BC427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BC427C">
              <w:rPr>
                <w:rFonts w:asciiTheme="minorHAnsi" w:hAnsiTheme="minorHAnsi"/>
                <w:sz w:val="24"/>
                <w:szCs w:val="24"/>
              </w:rPr>
              <w:t xml:space="preserve"> M23-2</w:t>
            </w:r>
          </w:p>
        </w:tc>
      </w:tr>
      <w:tr w:rsidR="002E1B9A" w:rsidRPr="00BC427C" w:rsidTr="00AA4E25">
        <w:trPr>
          <w:cantSplit/>
        </w:trPr>
        <w:tc>
          <w:tcPr>
            <w:tcW w:w="497" w:type="dxa"/>
            <w:vMerge/>
          </w:tcPr>
          <w:p w:rsidR="002E1B9A" w:rsidRPr="00BC427C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BC427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BC427C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C427C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E493F" w:rsidRPr="00BC427C" w:rsidTr="00C9183B">
        <w:trPr>
          <w:cantSplit/>
        </w:trPr>
        <w:tc>
          <w:tcPr>
            <w:tcW w:w="497" w:type="dxa"/>
            <w:vMerge/>
          </w:tcPr>
          <w:p w:rsidR="005E493F" w:rsidRPr="00BC427C" w:rsidRDefault="005E493F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5E493F" w:rsidRPr="00BC427C" w:rsidRDefault="005E493F" w:rsidP="00D22975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 xml:space="preserve">Nazwa kierunku: </w:t>
            </w:r>
            <w:r w:rsidRPr="00BC427C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5E493F" w:rsidRPr="00BC427C" w:rsidRDefault="005E493F" w:rsidP="00D2297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 xml:space="preserve">(w zakresie: </w:t>
            </w:r>
            <w:r w:rsidRPr="00BC427C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Pr="00BC427C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użytkowe,</w:t>
            </w:r>
            <w:r w:rsidRPr="00BC427C">
              <w:rPr>
                <w:rFonts w:asciiTheme="minorHAnsi" w:hAnsiTheme="minorHAnsi"/>
                <w:b/>
                <w:sz w:val="24"/>
                <w:szCs w:val="24"/>
              </w:rPr>
              <w:br/>
              <w:t>Grafika komputerowa i multimedia</w:t>
            </w:r>
            <w:r w:rsidRPr="00BC427C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BC427C" w:rsidTr="00AA4E25">
        <w:trPr>
          <w:cantSplit/>
        </w:trPr>
        <w:tc>
          <w:tcPr>
            <w:tcW w:w="497" w:type="dxa"/>
            <w:vMerge/>
          </w:tcPr>
          <w:p w:rsidR="002E1B9A" w:rsidRPr="00BC427C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BC427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BC427C" w:rsidRDefault="00AB1D18" w:rsidP="00BC427C">
            <w:pPr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BC427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BC427C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C427C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BC427C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BC427C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C427C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BC427C" w:rsidTr="00AA4E25">
        <w:trPr>
          <w:cantSplit/>
        </w:trPr>
        <w:tc>
          <w:tcPr>
            <w:tcW w:w="497" w:type="dxa"/>
            <w:vMerge/>
          </w:tcPr>
          <w:p w:rsidR="002E1B9A" w:rsidRPr="00BC427C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BC427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BC427C" w:rsidRDefault="00132901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C427C">
              <w:rPr>
                <w:rFonts w:asciiTheme="minorHAnsi" w:hAnsiTheme="minorHAnsi"/>
                <w:b/>
                <w:sz w:val="24"/>
                <w:szCs w:val="24"/>
              </w:rPr>
              <w:t>4/8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BC427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BC427C" w:rsidRDefault="00132901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C427C">
              <w:rPr>
                <w:rFonts w:asciiTheme="minorHAnsi" w:hAnsiTheme="minorHAnsi"/>
                <w:b/>
                <w:sz w:val="24"/>
                <w:szCs w:val="24"/>
              </w:rPr>
              <w:t>WYBIERALNY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BC427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BC427C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C427C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BC427C" w:rsidTr="00C9183B">
        <w:trPr>
          <w:cantSplit/>
        </w:trPr>
        <w:tc>
          <w:tcPr>
            <w:tcW w:w="497" w:type="dxa"/>
            <w:vMerge/>
          </w:tcPr>
          <w:p w:rsidR="002E1B9A" w:rsidRPr="00BC427C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BC427C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BC427C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BC427C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BC427C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BC427C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BC427C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BC427C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BC427C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BC427C" w:rsidTr="00C9183B">
        <w:trPr>
          <w:cantSplit/>
        </w:trPr>
        <w:tc>
          <w:tcPr>
            <w:tcW w:w="497" w:type="dxa"/>
            <w:vMerge/>
          </w:tcPr>
          <w:p w:rsidR="002E1B9A" w:rsidRPr="00BC427C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</w:tcPr>
          <w:p w:rsidR="002E1B9A" w:rsidRPr="00BC427C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BC427C" w:rsidRDefault="00132901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BC427C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BC427C" w:rsidRDefault="00132901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BC427C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2E1B9A" w:rsidRPr="00BC427C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E1B9A" w:rsidRPr="00BC427C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BC427C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BC427C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BC427C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18"/>
        <w:gridCol w:w="7490"/>
      </w:tblGrid>
      <w:tr w:rsidR="00132901" w:rsidRPr="00BC427C" w:rsidTr="00BC427C">
        <w:tc>
          <w:tcPr>
            <w:tcW w:w="2518" w:type="dxa"/>
            <w:tcBorders>
              <w:top w:val="single" w:sz="12" w:space="0" w:color="auto"/>
            </w:tcBorders>
            <w:vAlign w:val="center"/>
          </w:tcPr>
          <w:p w:rsidR="00132901" w:rsidRPr="00BC427C" w:rsidRDefault="00132901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490" w:type="dxa"/>
            <w:tcBorders>
              <w:top w:val="single" w:sz="12" w:space="0" w:color="auto"/>
            </w:tcBorders>
            <w:vAlign w:val="center"/>
          </w:tcPr>
          <w:p w:rsidR="00132901" w:rsidRPr="00BC427C" w:rsidRDefault="00132901" w:rsidP="00A43110">
            <w:pPr>
              <w:ind w:left="27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b/>
                <w:sz w:val="24"/>
                <w:szCs w:val="24"/>
              </w:rPr>
              <w:t>prof. dr hab. Marek Sokołowski</w:t>
            </w:r>
            <w:r w:rsidRPr="00BC427C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</w:tc>
      </w:tr>
      <w:tr w:rsidR="00132901" w:rsidRPr="00BC427C" w:rsidTr="00BC427C">
        <w:trPr>
          <w:trHeight w:val="640"/>
        </w:trPr>
        <w:tc>
          <w:tcPr>
            <w:tcW w:w="2518" w:type="dxa"/>
            <w:vAlign w:val="center"/>
          </w:tcPr>
          <w:p w:rsidR="00132901" w:rsidRPr="00BC427C" w:rsidRDefault="0013290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490" w:type="dxa"/>
            <w:vAlign w:val="center"/>
          </w:tcPr>
          <w:p w:rsidR="00132901" w:rsidRPr="00BC427C" w:rsidRDefault="00132901" w:rsidP="00A43110">
            <w:pPr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b/>
                <w:sz w:val="24"/>
                <w:szCs w:val="24"/>
              </w:rPr>
              <w:t>prof. dr hab. Marek Sokołowski</w:t>
            </w:r>
            <w:r w:rsidRPr="00BC427C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</w:tc>
      </w:tr>
      <w:tr w:rsidR="00132901" w:rsidRPr="00BC427C" w:rsidTr="00BC427C">
        <w:tc>
          <w:tcPr>
            <w:tcW w:w="2518" w:type="dxa"/>
            <w:vAlign w:val="center"/>
          </w:tcPr>
          <w:p w:rsidR="00132901" w:rsidRPr="00BC427C" w:rsidRDefault="00132901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490" w:type="dxa"/>
            <w:vAlign w:val="center"/>
          </w:tcPr>
          <w:p w:rsidR="00132901" w:rsidRPr="00BC427C" w:rsidRDefault="00132901" w:rsidP="00B51D11">
            <w:pPr>
              <w:ind w:left="27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Celem przedmiotu jest ukazanie historycznego procesu powstawania społeczeństwa sieciowego (network society) opartego na przestrzeni przepływów informacji. Obok terminu „społeczeństwo informacyjne” (information society)</w:t>
            </w:r>
            <w:r w:rsidR="00A2564B">
              <w:rPr>
                <w:rFonts w:asciiTheme="minorHAnsi" w:hAnsiTheme="minorHAnsi"/>
                <w:sz w:val="24"/>
                <w:szCs w:val="24"/>
              </w:rPr>
              <w:t>,</w:t>
            </w:r>
            <w:r w:rsidRPr="00BC427C">
              <w:rPr>
                <w:rFonts w:asciiTheme="minorHAnsi" w:hAnsiTheme="minorHAnsi"/>
                <w:sz w:val="24"/>
                <w:szCs w:val="24"/>
              </w:rPr>
              <w:t xml:space="preserve"> funkcjonuje określenie „społeczeństwo zinformatyzowane” (informational society), dla podkreślenia, iż współczesne społeczeństwo opiera się na informacji, wiedzy i telekomunikacji jako środkach produkcji i kształtowania warunków życia zbiorowego. Jako nowa forma, jest ono in statu nascendi, czyli w fazie poczęcia i wzrostu. Tematyka </w:t>
            </w:r>
            <w:r w:rsidR="00B51D11">
              <w:rPr>
                <w:rFonts w:asciiTheme="minorHAnsi" w:hAnsiTheme="minorHAnsi"/>
                <w:sz w:val="24"/>
                <w:szCs w:val="24"/>
              </w:rPr>
              <w:t>zajęć</w:t>
            </w:r>
            <w:r w:rsidRPr="00BC427C">
              <w:rPr>
                <w:rFonts w:asciiTheme="minorHAnsi" w:hAnsiTheme="minorHAnsi"/>
                <w:sz w:val="24"/>
                <w:szCs w:val="24"/>
              </w:rPr>
              <w:t xml:space="preserve"> w sposób usystematyzowany ma wyjaśnić wiele kwestii szczegółowych, jakie pojawiają się na tle rodzącego się społeczeństwa informacyjnego.</w:t>
            </w:r>
          </w:p>
        </w:tc>
      </w:tr>
      <w:tr w:rsidR="00132901" w:rsidRPr="00BC427C" w:rsidTr="00BC427C">
        <w:tc>
          <w:tcPr>
            <w:tcW w:w="2518" w:type="dxa"/>
            <w:tcBorders>
              <w:bottom w:val="single" w:sz="12" w:space="0" w:color="auto"/>
            </w:tcBorders>
            <w:vAlign w:val="center"/>
          </w:tcPr>
          <w:p w:rsidR="00132901" w:rsidRPr="00BC427C" w:rsidRDefault="00132901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490" w:type="dxa"/>
            <w:tcBorders>
              <w:bottom w:val="single" w:sz="12" w:space="0" w:color="auto"/>
            </w:tcBorders>
            <w:vAlign w:val="center"/>
          </w:tcPr>
          <w:p w:rsidR="00132901" w:rsidRPr="00BC427C" w:rsidRDefault="00132901" w:rsidP="00A43110">
            <w:pPr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Ogólna wiedza na temat społeczeństwa wyniesiona z zajęć WOS, podstawowa wiedza na temat mediów (z przedmiotu wiedza o kulturze).</w:t>
            </w:r>
          </w:p>
        </w:tc>
      </w:tr>
    </w:tbl>
    <w:p w:rsidR="002E1B9A" w:rsidRPr="00BC427C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2E1B9A" w:rsidRPr="00BC427C" w:rsidTr="00933C5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2E1B9A" w:rsidRPr="00BC427C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BC427C" w:rsidTr="00AA4E25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BC427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BC427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BC427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BC427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BC427C" w:rsidTr="00AA4E2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BC427C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BC427C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BC427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32901" w:rsidRPr="00BC427C" w:rsidTr="00AA4E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2901" w:rsidRPr="00BC427C" w:rsidRDefault="00BC427C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32901" w:rsidRPr="00BC427C" w:rsidRDefault="00132901" w:rsidP="00A43110">
            <w:pPr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Definiuje podstawowe pojęcia związane z rozwojem społeczeństwa informacyjnego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2901" w:rsidRPr="00BC427C" w:rsidRDefault="00132901" w:rsidP="00A4311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K_W17</w:t>
            </w:r>
          </w:p>
        </w:tc>
      </w:tr>
      <w:tr w:rsidR="00132901" w:rsidRPr="00BC427C" w:rsidTr="00C47AB6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2901" w:rsidRPr="00BC427C" w:rsidRDefault="00132901" w:rsidP="00C47AB6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C427C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2901" w:rsidRPr="00BC427C" w:rsidRDefault="00132901" w:rsidP="00C47AB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32901" w:rsidRPr="00BC427C" w:rsidTr="00AA4E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2901" w:rsidRPr="00BC427C" w:rsidRDefault="00BC427C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32901" w:rsidRPr="00BC427C" w:rsidRDefault="00132901" w:rsidP="00A2564B">
            <w:pPr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Przygotowuje prezentację multimedialną samodzielnie lub w dwuosobowym zespole,</w:t>
            </w:r>
            <w:r w:rsidR="00A2564B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BC427C">
              <w:rPr>
                <w:rFonts w:asciiTheme="minorHAnsi" w:hAnsiTheme="minorHAnsi"/>
                <w:sz w:val="24"/>
                <w:szCs w:val="24"/>
              </w:rPr>
              <w:t>poświęcona zagadnieniom współczesnych mediów (ze szczególnym uwzględnieniem Internetu) i ich wpływu na społeczeństwo.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2901" w:rsidRPr="00BC427C" w:rsidRDefault="00132901" w:rsidP="00A4311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 xml:space="preserve">K_U01, K_U04, </w:t>
            </w:r>
          </w:p>
        </w:tc>
      </w:tr>
      <w:tr w:rsidR="00132901" w:rsidRPr="00BC427C" w:rsidTr="006E1BEF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2901" w:rsidRPr="00BC427C" w:rsidRDefault="00132901" w:rsidP="006E1BE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C427C">
              <w:rPr>
                <w:rFonts w:asciiTheme="minorHAnsi" w:hAnsiTheme="minorHAnsi"/>
                <w:b/>
                <w:sz w:val="24"/>
                <w:szCs w:val="24"/>
              </w:rPr>
              <w:t xml:space="preserve">Kompetencje społeczne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2901" w:rsidRPr="00BC427C" w:rsidRDefault="00132901" w:rsidP="006E1BE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32901" w:rsidRPr="00BC427C" w:rsidTr="00AA4E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2901" w:rsidRPr="00BC427C" w:rsidRDefault="00BC427C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32901" w:rsidRPr="00BC427C" w:rsidRDefault="00132901" w:rsidP="00A43110">
            <w:pPr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 xml:space="preserve">Dostrzega wzajemne zależności pomiędzy rozwojem technologii a rozwojem społecznym.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2901" w:rsidRPr="00BC427C" w:rsidRDefault="00132901" w:rsidP="00A4311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K_K01</w:t>
            </w:r>
          </w:p>
        </w:tc>
      </w:tr>
      <w:tr w:rsidR="00132901" w:rsidRPr="00BC427C" w:rsidTr="00AA4E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2901" w:rsidRPr="00BC427C" w:rsidRDefault="00BC427C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32901" w:rsidRPr="00BC427C" w:rsidRDefault="00132901" w:rsidP="00A43110">
            <w:pPr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Rozumie, że wiedza związana z informatyką powinna wpływać na przekształcenia społeczne.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2901" w:rsidRPr="00BC427C" w:rsidRDefault="00132901" w:rsidP="00A4311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K_K02, K_K06</w:t>
            </w:r>
          </w:p>
        </w:tc>
      </w:tr>
      <w:tr w:rsidR="002E1B9A" w:rsidRPr="00BC427C" w:rsidTr="00AA4E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BC427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1B9A" w:rsidRPr="00BC427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BC427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BC427C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2E1B9A" w:rsidRPr="00BC427C" w:rsidTr="00132901">
        <w:tc>
          <w:tcPr>
            <w:tcW w:w="10008" w:type="dxa"/>
            <w:vAlign w:val="center"/>
          </w:tcPr>
          <w:p w:rsidR="002E1B9A" w:rsidRPr="00BC427C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BC427C" w:rsidTr="00132901">
        <w:tc>
          <w:tcPr>
            <w:tcW w:w="10008" w:type="dxa"/>
            <w:shd w:val="pct15" w:color="auto" w:fill="FFFFFF"/>
          </w:tcPr>
          <w:p w:rsidR="002E1B9A" w:rsidRPr="00BC427C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C427C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132901" w:rsidRPr="00BC427C" w:rsidTr="00132901">
        <w:tc>
          <w:tcPr>
            <w:tcW w:w="10008" w:type="dxa"/>
          </w:tcPr>
          <w:p w:rsidR="00132901" w:rsidRPr="00BC427C" w:rsidRDefault="00132901" w:rsidP="00132901">
            <w:pPr>
              <w:numPr>
                <w:ilvl w:val="0"/>
                <w:numId w:val="1"/>
              </w:numPr>
              <w:rPr>
                <w:rFonts w:asciiTheme="minorHAnsi" w:hAnsiTheme="minorHAnsi"/>
                <w:noProof/>
                <w:sz w:val="24"/>
                <w:szCs w:val="24"/>
              </w:rPr>
            </w:pPr>
            <w:r w:rsidRPr="00BC427C">
              <w:rPr>
                <w:rFonts w:asciiTheme="minorHAnsi" w:hAnsiTheme="minorHAnsi"/>
                <w:noProof/>
                <w:sz w:val="24"/>
                <w:szCs w:val="24"/>
              </w:rPr>
              <w:t>Istota procesu komunikowania.</w:t>
            </w:r>
          </w:p>
          <w:p w:rsidR="00132901" w:rsidRPr="00BC427C" w:rsidRDefault="00132901" w:rsidP="00132901">
            <w:pPr>
              <w:numPr>
                <w:ilvl w:val="0"/>
                <w:numId w:val="1"/>
              </w:numPr>
              <w:rPr>
                <w:rFonts w:asciiTheme="minorHAnsi" w:hAnsiTheme="minorHAnsi"/>
                <w:noProof/>
                <w:sz w:val="24"/>
                <w:szCs w:val="24"/>
              </w:rPr>
            </w:pPr>
            <w:r w:rsidRPr="00BC427C">
              <w:rPr>
                <w:rFonts w:asciiTheme="minorHAnsi" w:hAnsiTheme="minorHAnsi"/>
                <w:noProof/>
                <w:sz w:val="24"/>
                <w:szCs w:val="24"/>
              </w:rPr>
              <w:t>Kultura jako komunikacja.</w:t>
            </w:r>
          </w:p>
          <w:p w:rsidR="00132901" w:rsidRPr="00BC427C" w:rsidRDefault="00132901" w:rsidP="00132901">
            <w:pPr>
              <w:numPr>
                <w:ilvl w:val="0"/>
                <w:numId w:val="1"/>
              </w:numPr>
              <w:rPr>
                <w:rFonts w:asciiTheme="minorHAnsi" w:hAnsiTheme="minorHAnsi"/>
                <w:noProof/>
                <w:sz w:val="24"/>
                <w:szCs w:val="24"/>
              </w:rPr>
            </w:pPr>
            <w:r w:rsidRPr="00BC427C">
              <w:rPr>
                <w:rFonts w:asciiTheme="minorHAnsi" w:hAnsiTheme="minorHAnsi"/>
                <w:noProof/>
                <w:sz w:val="24"/>
                <w:szCs w:val="24"/>
              </w:rPr>
              <w:t>Oddziaływanie mediów</w:t>
            </w:r>
            <w:r w:rsidR="00141C05">
              <w:rPr>
                <w:rFonts w:asciiTheme="minorHAnsi" w:hAnsiTheme="minorHAnsi"/>
                <w:noProof/>
                <w:sz w:val="24"/>
                <w:szCs w:val="24"/>
              </w:rPr>
              <w:t xml:space="preserve"> </w:t>
            </w:r>
            <w:r w:rsidRPr="00BC427C">
              <w:rPr>
                <w:rFonts w:asciiTheme="minorHAnsi" w:hAnsiTheme="minorHAnsi"/>
                <w:noProof/>
                <w:sz w:val="24"/>
                <w:szCs w:val="24"/>
              </w:rPr>
              <w:t>- wybrane teorie i kierunki badań.</w:t>
            </w:r>
          </w:p>
          <w:p w:rsidR="00132901" w:rsidRPr="00BC427C" w:rsidRDefault="00132901" w:rsidP="00132901">
            <w:pPr>
              <w:numPr>
                <w:ilvl w:val="0"/>
                <w:numId w:val="1"/>
              </w:numPr>
              <w:rPr>
                <w:rFonts w:asciiTheme="minorHAnsi" w:hAnsiTheme="minorHAnsi"/>
                <w:noProof/>
                <w:sz w:val="24"/>
                <w:szCs w:val="24"/>
              </w:rPr>
            </w:pPr>
            <w:r w:rsidRPr="00BC427C">
              <w:rPr>
                <w:rFonts w:asciiTheme="minorHAnsi" w:hAnsiTheme="minorHAnsi"/>
                <w:noProof/>
                <w:sz w:val="24"/>
                <w:szCs w:val="24"/>
              </w:rPr>
              <w:t>Dwoistość mediów („Przekaźnik jest przekazem”).</w:t>
            </w:r>
          </w:p>
          <w:p w:rsidR="00132901" w:rsidRPr="00BC427C" w:rsidRDefault="00132901" w:rsidP="00132901">
            <w:pPr>
              <w:numPr>
                <w:ilvl w:val="0"/>
                <w:numId w:val="1"/>
              </w:numPr>
              <w:rPr>
                <w:rFonts w:asciiTheme="minorHAnsi" w:hAnsiTheme="minorHAnsi"/>
                <w:noProof/>
                <w:sz w:val="24"/>
                <w:szCs w:val="24"/>
              </w:rPr>
            </w:pPr>
            <w:r w:rsidRPr="00BC427C">
              <w:rPr>
                <w:rFonts w:asciiTheme="minorHAnsi" w:hAnsiTheme="minorHAnsi"/>
                <w:noProof/>
                <w:sz w:val="24"/>
                <w:szCs w:val="24"/>
              </w:rPr>
              <w:t>Język mediów.</w:t>
            </w:r>
          </w:p>
          <w:p w:rsidR="00132901" w:rsidRPr="00BC427C" w:rsidRDefault="00132901" w:rsidP="00132901">
            <w:pPr>
              <w:numPr>
                <w:ilvl w:val="0"/>
                <w:numId w:val="1"/>
              </w:numPr>
              <w:rPr>
                <w:rFonts w:asciiTheme="minorHAnsi" w:hAnsiTheme="minorHAnsi"/>
                <w:noProof/>
                <w:sz w:val="24"/>
                <w:szCs w:val="24"/>
              </w:rPr>
            </w:pPr>
            <w:r w:rsidRPr="00BC427C">
              <w:rPr>
                <w:rFonts w:asciiTheme="minorHAnsi" w:hAnsiTheme="minorHAnsi"/>
                <w:noProof/>
                <w:sz w:val="24"/>
                <w:szCs w:val="24"/>
              </w:rPr>
              <w:t>Przemiany kultury słowa Mowa</w:t>
            </w:r>
            <w:r w:rsidR="00141C05">
              <w:rPr>
                <w:rFonts w:asciiTheme="minorHAnsi" w:hAnsiTheme="minorHAnsi"/>
                <w:noProof/>
                <w:sz w:val="24"/>
                <w:szCs w:val="24"/>
              </w:rPr>
              <w:t xml:space="preserve">– </w:t>
            </w:r>
            <w:r w:rsidRPr="00BC427C">
              <w:rPr>
                <w:rFonts w:asciiTheme="minorHAnsi" w:hAnsiTheme="minorHAnsi"/>
                <w:noProof/>
                <w:sz w:val="24"/>
                <w:szCs w:val="24"/>
              </w:rPr>
              <w:t>pismo</w:t>
            </w:r>
            <w:r w:rsidR="00141C05">
              <w:rPr>
                <w:rFonts w:asciiTheme="minorHAnsi" w:hAnsiTheme="minorHAnsi"/>
                <w:noProof/>
                <w:sz w:val="24"/>
                <w:szCs w:val="24"/>
              </w:rPr>
              <w:t xml:space="preserve"> –</w:t>
            </w:r>
            <w:r w:rsidRPr="00BC427C">
              <w:rPr>
                <w:rFonts w:asciiTheme="minorHAnsi" w:hAnsiTheme="minorHAnsi"/>
                <w:noProof/>
                <w:sz w:val="24"/>
                <w:szCs w:val="24"/>
              </w:rPr>
              <w:t xml:space="preserve"> druk</w:t>
            </w:r>
            <w:r w:rsidR="00141C05">
              <w:rPr>
                <w:rFonts w:asciiTheme="minorHAnsi" w:hAnsiTheme="minorHAnsi"/>
                <w:noProof/>
                <w:sz w:val="24"/>
                <w:szCs w:val="24"/>
              </w:rPr>
              <w:t xml:space="preserve"> –</w:t>
            </w:r>
            <w:r w:rsidRPr="00BC427C">
              <w:rPr>
                <w:rFonts w:asciiTheme="minorHAnsi" w:hAnsiTheme="minorHAnsi"/>
                <w:noProof/>
                <w:sz w:val="24"/>
                <w:szCs w:val="24"/>
              </w:rPr>
              <w:t xml:space="preserve"> prasa</w:t>
            </w:r>
            <w:r w:rsidR="00141C05">
              <w:rPr>
                <w:rFonts w:asciiTheme="minorHAnsi" w:hAnsiTheme="minorHAnsi"/>
                <w:noProof/>
                <w:sz w:val="24"/>
                <w:szCs w:val="24"/>
              </w:rPr>
              <w:t xml:space="preserve"> –</w:t>
            </w:r>
            <w:r w:rsidRPr="00BC427C">
              <w:rPr>
                <w:rFonts w:asciiTheme="minorHAnsi" w:hAnsiTheme="minorHAnsi"/>
                <w:noProof/>
                <w:sz w:val="24"/>
                <w:szCs w:val="24"/>
              </w:rPr>
              <w:t xml:space="preserve"> książka.</w:t>
            </w:r>
          </w:p>
          <w:p w:rsidR="00132901" w:rsidRPr="00BC427C" w:rsidRDefault="00132901" w:rsidP="00132901">
            <w:pPr>
              <w:numPr>
                <w:ilvl w:val="0"/>
                <w:numId w:val="1"/>
              </w:numPr>
              <w:rPr>
                <w:rFonts w:asciiTheme="minorHAnsi" w:hAnsiTheme="minorHAnsi"/>
                <w:noProof/>
                <w:sz w:val="24"/>
                <w:szCs w:val="24"/>
              </w:rPr>
            </w:pPr>
            <w:r w:rsidRPr="00BC427C">
              <w:rPr>
                <w:rFonts w:asciiTheme="minorHAnsi" w:hAnsiTheme="minorHAnsi"/>
                <w:noProof/>
                <w:sz w:val="24"/>
                <w:szCs w:val="24"/>
              </w:rPr>
              <w:t>Komputery</w:t>
            </w:r>
            <w:r w:rsidR="00141C05">
              <w:rPr>
                <w:rFonts w:asciiTheme="minorHAnsi" w:hAnsiTheme="minorHAnsi"/>
                <w:noProof/>
                <w:sz w:val="24"/>
                <w:szCs w:val="24"/>
              </w:rPr>
              <w:t xml:space="preserve"> –</w:t>
            </w:r>
            <w:r w:rsidRPr="00BC427C">
              <w:rPr>
                <w:rFonts w:asciiTheme="minorHAnsi" w:hAnsiTheme="minorHAnsi"/>
                <w:noProof/>
                <w:sz w:val="24"/>
                <w:szCs w:val="24"/>
              </w:rPr>
              <w:t xml:space="preserve"> Internet</w:t>
            </w:r>
            <w:r w:rsidR="00141C05">
              <w:rPr>
                <w:rFonts w:asciiTheme="minorHAnsi" w:hAnsiTheme="minorHAnsi"/>
                <w:noProof/>
                <w:sz w:val="24"/>
                <w:szCs w:val="24"/>
              </w:rPr>
              <w:t xml:space="preserve"> –</w:t>
            </w:r>
            <w:r w:rsidRPr="00BC427C">
              <w:rPr>
                <w:rFonts w:asciiTheme="minorHAnsi" w:hAnsiTheme="minorHAnsi"/>
                <w:noProof/>
                <w:sz w:val="24"/>
                <w:szCs w:val="24"/>
              </w:rPr>
              <w:t xml:space="preserve"> multimedia.</w:t>
            </w:r>
          </w:p>
          <w:p w:rsidR="00132901" w:rsidRPr="00BC427C" w:rsidRDefault="00132901" w:rsidP="00132901">
            <w:pPr>
              <w:numPr>
                <w:ilvl w:val="0"/>
                <w:numId w:val="1"/>
              </w:numPr>
              <w:rPr>
                <w:rFonts w:asciiTheme="minorHAnsi" w:hAnsiTheme="minorHAnsi"/>
                <w:noProof/>
                <w:sz w:val="24"/>
                <w:szCs w:val="24"/>
              </w:rPr>
            </w:pPr>
            <w:r w:rsidRPr="00BC427C">
              <w:rPr>
                <w:rFonts w:asciiTheme="minorHAnsi" w:hAnsiTheme="minorHAnsi"/>
                <w:noProof/>
                <w:sz w:val="24"/>
                <w:szCs w:val="24"/>
              </w:rPr>
              <w:t>Rola mediów w kreowaniu kultury popularnej.</w:t>
            </w:r>
          </w:p>
          <w:p w:rsidR="00132901" w:rsidRPr="00BC427C" w:rsidRDefault="00132901" w:rsidP="00132901">
            <w:pPr>
              <w:numPr>
                <w:ilvl w:val="0"/>
                <w:numId w:val="1"/>
              </w:numPr>
              <w:rPr>
                <w:rFonts w:asciiTheme="minorHAnsi" w:hAnsiTheme="minorHAnsi"/>
                <w:noProof/>
                <w:sz w:val="24"/>
                <w:szCs w:val="24"/>
              </w:rPr>
            </w:pPr>
            <w:r w:rsidRPr="00BC427C">
              <w:rPr>
                <w:rFonts w:asciiTheme="minorHAnsi" w:hAnsiTheme="minorHAnsi"/>
                <w:noProof/>
                <w:sz w:val="24"/>
                <w:szCs w:val="24"/>
              </w:rPr>
              <w:t>Fotografia i telewizja.</w:t>
            </w:r>
          </w:p>
          <w:p w:rsidR="00132901" w:rsidRPr="00BC427C" w:rsidRDefault="00132901" w:rsidP="00132901">
            <w:pPr>
              <w:numPr>
                <w:ilvl w:val="0"/>
                <w:numId w:val="1"/>
              </w:numPr>
              <w:rPr>
                <w:rFonts w:asciiTheme="minorHAnsi" w:hAnsiTheme="minorHAnsi"/>
                <w:noProof/>
                <w:sz w:val="24"/>
                <w:szCs w:val="24"/>
              </w:rPr>
            </w:pPr>
            <w:r w:rsidRPr="00BC427C">
              <w:rPr>
                <w:rFonts w:asciiTheme="minorHAnsi" w:hAnsiTheme="minorHAnsi"/>
                <w:noProof/>
                <w:sz w:val="24"/>
                <w:szCs w:val="24"/>
              </w:rPr>
              <w:t>Specyfika medium filmowego.</w:t>
            </w:r>
          </w:p>
          <w:p w:rsidR="00132901" w:rsidRPr="00BC427C" w:rsidRDefault="00132901" w:rsidP="00132901">
            <w:pPr>
              <w:numPr>
                <w:ilvl w:val="0"/>
                <w:numId w:val="1"/>
              </w:numPr>
              <w:rPr>
                <w:rFonts w:asciiTheme="minorHAnsi" w:hAnsiTheme="minorHAnsi"/>
                <w:noProof/>
                <w:sz w:val="24"/>
                <w:szCs w:val="24"/>
              </w:rPr>
            </w:pPr>
            <w:r w:rsidRPr="00BC427C">
              <w:rPr>
                <w:rFonts w:asciiTheme="minorHAnsi" w:hAnsiTheme="minorHAnsi"/>
                <w:noProof/>
                <w:sz w:val="24"/>
                <w:szCs w:val="24"/>
              </w:rPr>
              <w:t>Radio i jego przemiany.</w:t>
            </w:r>
          </w:p>
          <w:p w:rsidR="00132901" w:rsidRPr="00BC427C" w:rsidRDefault="00132901" w:rsidP="00132901">
            <w:pPr>
              <w:numPr>
                <w:ilvl w:val="0"/>
                <w:numId w:val="1"/>
              </w:numPr>
              <w:rPr>
                <w:rFonts w:asciiTheme="minorHAnsi" w:hAnsiTheme="minorHAnsi"/>
                <w:noProof/>
                <w:sz w:val="24"/>
                <w:szCs w:val="24"/>
              </w:rPr>
            </w:pPr>
            <w:r w:rsidRPr="00BC427C">
              <w:rPr>
                <w:rFonts w:asciiTheme="minorHAnsi" w:hAnsiTheme="minorHAnsi"/>
                <w:noProof/>
                <w:sz w:val="24"/>
                <w:szCs w:val="24"/>
              </w:rPr>
              <w:t>Społeczeństwo informacyjne – próba definicji.</w:t>
            </w:r>
          </w:p>
          <w:p w:rsidR="00132901" w:rsidRPr="00BC427C" w:rsidRDefault="00132901" w:rsidP="00132901">
            <w:pPr>
              <w:numPr>
                <w:ilvl w:val="0"/>
                <w:numId w:val="1"/>
              </w:numPr>
              <w:rPr>
                <w:rFonts w:asciiTheme="minorHAnsi" w:hAnsiTheme="minorHAnsi"/>
                <w:noProof/>
                <w:sz w:val="24"/>
                <w:szCs w:val="24"/>
              </w:rPr>
            </w:pPr>
            <w:r w:rsidRPr="00BC427C">
              <w:rPr>
                <w:rFonts w:asciiTheme="minorHAnsi" w:hAnsiTheme="minorHAnsi"/>
                <w:noProof/>
                <w:sz w:val="24"/>
                <w:szCs w:val="24"/>
              </w:rPr>
              <w:t>Miejsce i rola komputera w humanistycznym rozwoju człowieka.</w:t>
            </w:r>
          </w:p>
          <w:p w:rsidR="00132901" w:rsidRPr="00BC427C" w:rsidRDefault="00132901" w:rsidP="00132901">
            <w:pPr>
              <w:numPr>
                <w:ilvl w:val="0"/>
                <w:numId w:val="1"/>
              </w:numPr>
              <w:rPr>
                <w:rFonts w:asciiTheme="minorHAnsi" w:hAnsiTheme="minorHAnsi"/>
                <w:noProof/>
                <w:sz w:val="24"/>
                <w:szCs w:val="24"/>
              </w:rPr>
            </w:pPr>
            <w:r w:rsidRPr="00BC427C">
              <w:rPr>
                <w:rFonts w:asciiTheme="minorHAnsi" w:hAnsiTheme="minorHAnsi"/>
                <w:noProof/>
                <w:sz w:val="24"/>
                <w:szCs w:val="24"/>
              </w:rPr>
              <w:t>Zagrożenia technologii informacyjnej.</w:t>
            </w:r>
          </w:p>
          <w:p w:rsidR="00132901" w:rsidRPr="00BC427C" w:rsidRDefault="00132901" w:rsidP="00132901">
            <w:pPr>
              <w:numPr>
                <w:ilvl w:val="0"/>
                <w:numId w:val="1"/>
              </w:numPr>
              <w:rPr>
                <w:rFonts w:asciiTheme="minorHAnsi" w:hAnsiTheme="minorHAnsi"/>
                <w:noProof/>
                <w:sz w:val="24"/>
                <w:szCs w:val="24"/>
              </w:rPr>
            </w:pPr>
            <w:r w:rsidRPr="00BC427C">
              <w:rPr>
                <w:rFonts w:asciiTheme="minorHAnsi" w:hAnsiTheme="minorHAnsi"/>
                <w:noProof/>
                <w:sz w:val="24"/>
                <w:szCs w:val="24"/>
              </w:rPr>
              <w:t>Edukacja medialna XXI wieku.</w:t>
            </w:r>
          </w:p>
          <w:p w:rsidR="00132901" w:rsidRPr="00BC427C" w:rsidRDefault="00132901" w:rsidP="00BC427C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32901" w:rsidRPr="00BC427C" w:rsidTr="00132901">
        <w:tc>
          <w:tcPr>
            <w:tcW w:w="10008" w:type="dxa"/>
            <w:shd w:val="pct15" w:color="auto" w:fill="FFFFFF"/>
          </w:tcPr>
          <w:p w:rsidR="00132901" w:rsidRPr="00BC427C" w:rsidRDefault="00132901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C427C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132901" w:rsidRPr="00BC427C" w:rsidTr="00132901">
        <w:tc>
          <w:tcPr>
            <w:tcW w:w="10008" w:type="dxa"/>
          </w:tcPr>
          <w:p w:rsidR="00132901" w:rsidRPr="00BC427C" w:rsidRDefault="00A62F36" w:rsidP="00EF1358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Powyższe zagadnienia teoretyczne </w:t>
            </w:r>
            <w:r w:rsidR="00E147A3">
              <w:rPr>
                <w:rFonts w:asciiTheme="minorHAnsi" w:hAnsiTheme="minorHAnsi"/>
                <w:sz w:val="24"/>
                <w:szCs w:val="24"/>
              </w:rPr>
              <w:t xml:space="preserve">(omówione w ramach wykładu), 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zostaną ujęte w aspekcie praktycznym. </w:t>
            </w:r>
            <w:r w:rsidR="00A110D9">
              <w:rPr>
                <w:rFonts w:asciiTheme="minorHAnsi" w:hAnsiTheme="minorHAnsi"/>
                <w:sz w:val="24"/>
                <w:szCs w:val="24"/>
              </w:rPr>
              <w:t>W ramach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ćwiczeń studenci będą analizować i interpretować </w:t>
            </w:r>
            <w:r w:rsidR="00B95C6B">
              <w:rPr>
                <w:rFonts w:asciiTheme="minorHAnsi" w:hAnsiTheme="minorHAnsi"/>
                <w:sz w:val="24"/>
                <w:szCs w:val="24"/>
              </w:rPr>
              <w:t>kategorie, mechanizmy i narzędzia specyficzne dla społeczeństwa informacyjnego.</w:t>
            </w:r>
            <w:r w:rsidR="00B51D11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D66AB3">
              <w:rPr>
                <w:rFonts w:asciiTheme="minorHAnsi" w:hAnsiTheme="minorHAnsi"/>
                <w:sz w:val="24"/>
                <w:szCs w:val="24"/>
              </w:rPr>
              <w:t>Ponadto t</w:t>
            </w:r>
            <w:r w:rsidR="00B51D11" w:rsidRPr="00BC427C">
              <w:rPr>
                <w:rFonts w:asciiTheme="minorHAnsi" w:hAnsiTheme="minorHAnsi"/>
                <w:sz w:val="24"/>
                <w:szCs w:val="24"/>
              </w:rPr>
              <w:t xml:space="preserve">ematyka </w:t>
            </w:r>
            <w:r w:rsidR="00756096">
              <w:rPr>
                <w:rFonts w:asciiTheme="minorHAnsi" w:hAnsiTheme="minorHAnsi"/>
                <w:sz w:val="24"/>
                <w:szCs w:val="24"/>
              </w:rPr>
              <w:t>ćwiczeń</w:t>
            </w:r>
            <w:r w:rsidR="00B51D11" w:rsidRPr="00BC427C">
              <w:rPr>
                <w:rFonts w:asciiTheme="minorHAnsi" w:hAnsiTheme="minorHAnsi"/>
                <w:sz w:val="24"/>
                <w:szCs w:val="24"/>
              </w:rPr>
              <w:t xml:space="preserve"> ma </w:t>
            </w:r>
            <w:r w:rsidR="001C232E">
              <w:rPr>
                <w:rFonts w:asciiTheme="minorHAnsi" w:hAnsiTheme="minorHAnsi"/>
                <w:sz w:val="24"/>
                <w:szCs w:val="24"/>
              </w:rPr>
              <w:t xml:space="preserve">odnieść się do </w:t>
            </w:r>
            <w:r w:rsidR="00B51D11" w:rsidRPr="00BC427C">
              <w:rPr>
                <w:rFonts w:asciiTheme="minorHAnsi" w:hAnsiTheme="minorHAnsi"/>
                <w:sz w:val="24"/>
                <w:szCs w:val="24"/>
              </w:rPr>
              <w:t>kwestii</w:t>
            </w:r>
            <w:r w:rsidR="001C232E">
              <w:rPr>
                <w:rFonts w:asciiTheme="minorHAnsi" w:hAnsiTheme="minorHAnsi"/>
                <w:sz w:val="24"/>
                <w:szCs w:val="24"/>
              </w:rPr>
              <w:t xml:space="preserve"> i kategorii</w:t>
            </w:r>
            <w:r w:rsidR="00B51D11" w:rsidRPr="00BC427C">
              <w:rPr>
                <w:rFonts w:asciiTheme="minorHAnsi" w:hAnsiTheme="minorHAnsi"/>
                <w:sz w:val="24"/>
                <w:szCs w:val="24"/>
              </w:rPr>
              <w:t xml:space="preserve"> szczegółowych, jakie pojawiają się </w:t>
            </w:r>
            <w:r w:rsidR="00EF1358">
              <w:rPr>
                <w:rFonts w:asciiTheme="minorHAnsi" w:hAnsiTheme="minorHAnsi"/>
                <w:sz w:val="24"/>
                <w:szCs w:val="24"/>
              </w:rPr>
              <w:t>w ramach funkcjonowania</w:t>
            </w:r>
            <w:r w:rsidR="00B51D11" w:rsidRPr="00BC427C">
              <w:rPr>
                <w:rFonts w:asciiTheme="minorHAnsi" w:hAnsiTheme="minorHAnsi"/>
                <w:sz w:val="24"/>
                <w:szCs w:val="24"/>
              </w:rPr>
              <w:t xml:space="preserve"> rodzącego się społeczeństwa informacyjnego.</w:t>
            </w:r>
            <w:r w:rsidR="00EF1358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EF1358">
              <w:rPr>
                <w:rFonts w:asciiTheme="minorHAnsi" w:hAnsiTheme="minorHAnsi" w:cs="Arial Narrow"/>
                <w:sz w:val="24"/>
                <w:szCs w:val="24"/>
              </w:rPr>
              <w:t>W ramach ćwiczeń studenci będą analizować i interpretować klasyczne teksty z dziedziny komunikowania, mediów i społeczeństwa informacyjnego oraz odnosić przedstawione w nich treści do zagadnień z zakresu kultury współczesnej i środowiska zawodowego.</w:t>
            </w:r>
          </w:p>
        </w:tc>
      </w:tr>
      <w:tr w:rsidR="00132901" w:rsidRPr="00BC427C" w:rsidTr="00132901">
        <w:tc>
          <w:tcPr>
            <w:tcW w:w="10008" w:type="dxa"/>
            <w:shd w:val="pct15" w:color="auto" w:fill="FFFFFF"/>
          </w:tcPr>
          <w:p w:rsidR="00132901" w:rsidRPr="00BC427C" w:rsidRDefault="00132901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BC427C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132901" w:rsidRPr="00BC427C" w:rsidTr="00132901">
        <w:tc>
          <w:tcPr>
            <w:tcW w:w="10008" w:type="dxa"/>
          </w:tcPr>
          <w:p w:rsidR="00132901" w:rsidRPr="00BC427C" w:rsidRDefault="00132901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32901" w:rsidRPr="00BC427C" w:rsidTr="00132901">
        <w:tc>
          <w:tcPr>
            <w:tcW w:w="10008" w:type="dxa"/>
            <w:shd w:val="pct15" w:color="auto" w:fill="FFFFFF"/>
          </w:tcPr>
          <w:p w:rsidR="00132901" w:rsidRPr="00BC427C" w:rsidRDefault="00132901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BC427C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132901" w:rsidRPr="00BC427C" w:rsidTr="00132901">
        <w:tc>
          <w:tcPr>
            <w:tcW w:w="10008" w:type="dxa"/>
          </w:tcPr>
          <w:p w:rsidR="00132901" w:rsidRPr="00BC427C" w:rsidRDefault="00132901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32901" w:rsidRPr="00BC427C" w:rsidTr="00132901">
        <w:tc>
          <w:tcPr>
            <w:tcW w:w="10008" w:type="dxa"/>
            <w:shd w:val="clear" w:color="auto" w:fill="D9D9D9"/>
          </w:tcPr>
          <w:p w:rsidR="00132901" w:rsidRPr="00BC427C" w:rsidRDefault="00132901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C427C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132901" w:rsidRPr="00BC427C" w:rsidTr="00132901">
        <w:tc>
          <w:tcPr>
            <w:tcW w:w="10008" w:type="dxa"/>
          </w:tcPr>
          <w:p w:rsidR="00132901" w:rsidRPr="00BC427C" w:rsidRDefault="00132901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132901" w:rsidRPr="00BC427C" w:rsidTr="00132901">
        <w:tc>
          <w:tcPr>
            <w:tcW w:w="10008" w:type="dxa"/>
            <w:shd w:val="clear" w:color="auto" w:fill="D9D9D9"/>
          </w:tcPr>
          <w:p w:rsidR="00132901" w:rsidRPr="00BC427C" w:rsidRDefault="00132901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C427C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132901" w:rsidRPr="00BC427C" w:rsidTr="00132901">
        <w:tc>
          <w:tcPr>
            <w:tcW w:w="10008" w:type="dxa"/>
          </w:tcPr>
          <w:p w:rsidR="00132901" w:rsidRPr="00BC427C" w:rsidRDefault="00132901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BC427C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132901" w:rsidRPr="00BC427C" w:rsidTr="007878C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132901" w:rsidRPr="00BC427C" w:rsidRDefault="00132901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32901" w:rsidRPr="00BC427C" w:rsidRDefault="00132901" w:rsidP="00132901">
            <w:pPr>
              <w:numPr>
                <w:ilvl w:val="0"/>
                <w:numId w:val="2"/>
              </w:numPr>
              <w:tabs>
                <w:tab w:val="clear" w:pos="720"/>
              </w:tabs>
              <w:ind w:left="513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T. Goban – Klas, P. Sienkiewicz, Społeczeństwo informacyjne: szanse, zagrożenia, wyzwania, Kraków 1999.</w:t>
            </w:r>
          </w:p>
          <w:p w:rsidR="00132901" w:rsidRPr="00BC427C" w:rsidRDefault="00132901" w:rsidP="00132901">
            <w:pPr>
              <w:numPr>
                <w:ilvl w:val="0"/>
                <w:numId w:val="2"/>
              </w:numPr>
              <w:tabs>
                <w:tab w:val="clear" w:pos="720"/>
              </w:tabs>
              <w:ind w:left="513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 xml:space="preserve">J. Lubacz (red.) W drodze do społeczeństwa informacyjnego, </w:t>
            </w:r>
            <w:r w:rsidRPr="00BC427C">
              <w:rPr>
                <w:rFonts w:asciiTheme="minorHAnsi" w:hAnsiTheme="minorHAnsi"/>
                <w:sz w:val="24"/>
                <w:szCs w:val="24"/>
              </w:rPr>
              <w:lastRenderedPageBreak/>
              <w:t>Warszawa 1999.</w:t>
            </w:r>
          </w:p>
          <w:p w:rsidR="00132901" w:rsidRPr="00BC427C" w:rsidRDefault="00132901" w:rsidP="00132901">
            <w:pPr>
              <w:numPr>
                <w:ilvl w:val="0"/>
                <w:numId w:val="2"/>
              </w:numPr>
              <w:tabs>
                <w:tab w:val="clear" w:pos="720"/>
              </w:tabs>
              <w:ind w:left="513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L. W. Zacher, (red.) Rewolucja informacyjna i społeczeństwo, Warszawa 1999.</w:t>
            </w:r>
          </w:p>
          <w:p w:rsidR="00132901" w:rsidRPr="00BC427C" w:rsidRDefault="00132901" w:rsidP="00132901">
            <w:pPr>
              <w:numPr>
                <w:ilvl w:val="0"/>
                <w:numId w:val="2"/>
              </w:numPr>
              <w:tabs>
                <w:tab w:val="clear" w:pos="720"/>
              </w:tabs>
              <w:ind w:left="513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 xml:space="preserve"> M.Castells, Społeczeństwo sieci, Warszawa 2007.</w:t>
            </w:r>
          </w:p>
          <w:p w:rsidR="00132901" w:rsidRPr="00BC427C" w:rsidRDefault="00132901" w:rsidP="00132901">
            <w:pPr>
              <w:numPr>
                <w:ilvl w:val="0"/>
                <w:numId w:val="2"/>
              </w:numPr>
              <w:tabs>
                <w:tab w:val="clear" w:pos="720"/>
              </w:tabs>
              <w:ind w:left="513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M.Sokołowski (red.)Oblicza Internetu. Sieciowe dyskursy. (Roz)poznawanie cyfrowego świata, Elbląg 2014.</w:t>
            </w:r>
          </w:p>
          <w:p w:rsidR="00132901" w:rsidRPr="00BC427C" w:rsidRDefault="00132901" w:rsidP="00A43110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32901" w:rsidRPr="00BC427C" w:rsidTr="007878C5">
        <w:tc>
          <w:tcPr>
            <w:tcW w:w="2660" w:type="dxa"/>
          </w:tcPr>
          <w:p w:rsidR="00132901" w:rsidRPr="00BC427C" w:rsidRDefault="00132901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:rsidR="00132901" w:rsidRPr="00BC427C" w:rsidRDefault="00132901" w:rsidP="00132901">
            <w:pPr>
              <w:numPr>
                <w:ilvl w:val="0"/>
                <w:numId w:val="3"/>
              </w:numPr>
              <w:tabs>
                <w:tab w:val="clear" w:pos="720"/>
              </w:tabs>
              <w:ind w:left="432" w:hanging="279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 xml:space="preserve">T. Goban – Klas, Media i komunikowanie masowe. Teorie i analizy prasy, radia, telewizji i Internetu, Warszawa 1999. </w:t>
            </w:r>
          </w:p>
          <w:p w:rsidR="00132901" w:rsidRPr="00BC427C" w:rsidRDefault="00132901" w:rsidP="00132901">
            <w:pPr>
              <w:numPr>
                <w:ilvl w:val="0"/>
                <w:numId w:val="3"/>
              </w:numPr>
              <w:tabs>
                <w:tab w:val="clear" w:pos="720"/>
              </w:tabs>
              <w:ind w:left="432" w:hanging="279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M. Sokołowski (red.) Media i edukacja w globalizującym się świecie, Olsztyn 2003.</w:t>
            </w:r>
          </w:p>
          <w:p w:rsidR="00132901" w:rsidRPr="00BC427C" w:rsidRDefault="00132901" w:rsidP="00132901">
            <w:pPr>
              <w:numPr>
                <w:ilvl w:val="0"/>
                <w:numId w:val="3"/>
              </w:numPr>
              <w:tabs>
                <w:tab w:val="clear" w:pos="720"/>
              </w:tabs>
              <w:ind w:left="432" w:hanging="279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D. Tapscott, Cyfrowa dorosłość; jak pokolenie sieci zmienia nasz świat, Warszawa 2010.</w:t>
            </w:r>
          </w:p>
          <w:p w:rsidR="00132901" w:rsidRPr="00BC427C" w:rsidRDefault="00132901" w:rsidP="00132901">
            <w:pPr>
              <w:numPr>
                <w:ilvl w:val="0"/>
                <w:numId w:val="3"/>
              </w:numPr>
              <w:tabs>
                <w:tab w:val="clear" w:pos="720"/>
              </w:tabs>
              <w:ind w:left="432" w:hanging="279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B. Steinbrick, Multimedia. U progu XXI wieku, Wrocław 2003.</w:t>
            </w:r>
          </w:p>
          <w:p w:rsidR="00132901" w:rsidRPr="00BC427C" w:rsidRDefault="00132901" w:rsidP="00132901">
            <w:pPr>
              <w:numPr>
                <w:ilvl w:val="0"/>
                <w:numId w:val="3"/>
              </w:numPr>
              <w:tabs>
                <w:tab w:val="clear" w:pos="720"/>
              </w:tabs>
              <w:ind w:left="432" w:hanging="279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M. Sokołowski, (R)ewolucja w komunikacji. Wprowadzenie do medioznawstwa, Warszawa 2010.</w:t>
            </w:r>
          </w:p>
        </w:tc>
      </w:tr>
      <w:tr w:rsidR="002E1B9A" w:rsidRPr="00BC427C" w:rsidTr="00AA4E25">
        <w:tc>
          <w:tcPr>
            <w:tcW w:w="2660" w:type="dxa"/>
          </w:tcPr>
          <w:p w:rsidR="002E1B9A" w:rsidRPr="00BC427C" w:rsidRDefault="002E1B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2E1B9A" w:rsidRPr="00BC427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BC427C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2E1B9A" w:rsidRPr="00BC427C" w:rsidTr="00933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BC427C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BC427C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BC427C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BC427C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132901" w:rsidRPr="00BC427C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32901" w:rsidRPr="00BC427C" w:rsidRDefault="00132901" w:rsidP="00A43110">
            <w:pPr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Wykonanie prezentacji multimedialnej na temat społeczeństwa informacyjnego na podstawie dostępnej literatury przedmiotu, zasobów Internetu, wcześniej pozyskanej wiedzy związanej z funkcjonowaniem mediów. Prezentacja winna zawierać agendę oraz bibliografię, uwzględniającą zalecaną literaturę przedmiotu.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32901" w:rsidRPr="00BC427C" w:rsidRDefault="00132901" w:rsidP="00A4311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01, 02, 03, 04</w:t>
            </w:r>
          </w:p>
        </w:tc>
      </w:tr>
      <w:tr w:rsidR="002E1B9A" w:rsidRPr="00BC427C" w:rsidTr="00AA4E25">
        <w:tc>
          <w:tcPr>
            <w:tcW w:w="8208" w:type="dxa"/>
            <w:gridSpan w:val="2"/>
            <w:vAlign w:val="center"/>
          </w:tcPr>
          <w:p w:rsidR="002E1B9A" w:rsidRPr="00BC427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2E1B9A" w:rsidRPr="00BC427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BC427C" w:rsidTr="00AA4E25">
        <w:tc>
          <w:tcPr>
            <w:tcW w:w="8208" w:type="dxa"/>
            <w:gridSpan w:val="2"/>
            <w:vAlign w:val="center"/>
          </w:tcPr>
          <w:p w:rsidR="002E1B9A" w:rsidRPr="00BC427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2E1B9A" w:rsidRPr="00BC427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32901" w:rsidRPr="00BC427C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132901" w:rsidRPr="00BC427C" w:rsidRDefault="0013290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132901" w:rsidRPr="00BC427C" w:rsidRDefault="00132901" w:rsidP="00A43110">
            <w:pPr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 w:cs="Arial"/>
                <w:sz w:val="24"/>
                <w:szCs w:val="24"/>
              </w:rPr>
              <w:t>Przygotowanie autorskiego projektu prezentacji multimedialnej. Prezentacja jest przedstawiana w ramach zajęć. Grupa wykładowa ma prawo zadawać pytania autorowi(zespołowi), warunkiem zaliczenia jest obrona tez, pokazanych w prezentacji.</w:t>
            </w:r>
          </w:p>
        </w:tc>
      </w:tr>
    </w:tbl>
    <w:p w:rsidR="002E1B9A" w:rsidRPr="00BC427C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2E1B9A" w:rsidRPr="00BC427C" w:rsidTr="00933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BC427C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BC427C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BC427C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BC427C" w:rsidRDefault="002E1B9A" w:rsidP="00933C55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BC427C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BC427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BC427C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BC427C" w:rsidTr="00AA4E25">
        <w:trPr>
          <w:trHeight w:val="262"/>
        </w:trPr>
        <w:tc>
          <w:tcPr>
            <w:tcW w:w="5070" w:type="dxa"/>
            <w:vMerge/>
          </w:tcPr>
          <w:p w:rsidR="002E1B9A" w:rsidRPr="00BC427C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BC427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BC427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BC427C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2E1B9A" w:rsidRPr="00BC427C" w:rsidTr="00AA4E25">
        <w:trPr>
          <w:trHeight w:val="262"/>
        </w:trPr>
        <w:tc>
          <w:tcPr>
            <w:tcW w:w="5070" w:type="dxa"/>
            <w:vAlign w:val="center"/>
          </w:tcPr>
          <w:p w:rsidR="002E1B9A" w:rsidRPr="00BC427C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E1B9A" w:rsidRPr="00BC427C" w:rsidRDefault="0013290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1B9A" w:rsidRPr="00BC427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BC427C" w:rsidTr="00AA4E25">
        <w:trPr>
          <w:trHeight w:val="262"/>
        </w:trPr>
        <w:tc>
          <w:tcPr>
            <w:tcW w:w="5070" w:type="dxa"/>
            <w:vAlign w:val="center"/>
          </w:tcPr>
          <w:p w:rsidR="002E1B9A" w:rsidRPr="00BC427C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E1B9A" w:rsidRPr="00BC427C" w:rsidRDefault="00127EA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2E1B9A" w:rsidRPr="00BC427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BC427C" w:rsidTr="00AA4E25">
        <w:trPr>
          <w:trHeight w:val="262"/>
        </w:trPr>
        <w:tc>
          <w:tcPr>
            <w:tcW w:w="5070" w:type="dxa"/>
            <w:vAlign w:val="center"/>
          </w:tcPr>
          <w:p w:rsidR="002E1B9A" w:rsidRPr="00BC427C" w:rsidRDefault="002E1B9A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 xml:space="preserve">Udział w ćwiczeniach audytoryjnych </w:t>
            </w:r>
            <w:r w:rsidR="00D950BF" w:rsidRPr="00BC427C">
              <w:rPr>
                <w:rFonts w:asciiTheme="minorHAnsi" w:hAnsiTheme="minorHAnsi"/>
                <w:sz w:val="24"/>
                <w:szCs w:val="24"/>
              </w:rPr>
              <w:t>i </w:t>
            </w:r>
            <w:r w:rsidRPr="00BC427C">
              <w:rPr>
                <w:rFonts w:asciiTheme="minorHAnsi" w:hAnsiTheme="minorHAnsi"/>
                <w:sz w:val="24"/>
                <w:szCs w:val="24"/>
              </w:rPr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2E1B9A" w:rsidRPr="00BC427C" w:rsidRDefault="00127EA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1B9A" w:rsidRPr="00BC427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BC427C" w:rsidTr="00AA4E25">
        <w:trPr>
          <w:trHeight w:val="262"/>
        </w:trPr>
        <w:tc>
          <w:tcPr>
            <w:tcW w:w="5070" w:type="dxa"/>
            <w:vAlign w:val="center"/>
          </w:tcPr>
          <w:p w:rsidR="002E1B9A" w:rsidRPr="00BC427C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2E1B9A" w:rsidRPr="00BC427C" w:rsidRDefault="00127EA3" w:rsidP="0013290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2E1B9A" w:rsidRPr="00BC427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BC427C" w:rsidTr="00AA4E25">
        <w:trPr>
          <w:trHeight w:val="262"/>
        </w:trPr>
        <w:tc>
          <w:tcPr>
            <w:tcW w:w="5070" w:type="dxa"/>
            <w:vAlign w:val="center"/>
          </w:tcPr>
          <w:p w:rsidR="002E1B9A" w:rsidRPr="00BC427C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BC427C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E1B9A" w:rsidRPr="00BC427C" w:rsidRDefault="00127EA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1B9A" w:rsidRPr="00BC427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BC427C" w:rsidTr="00AA4E25">
        <w:trPr>
          <w:trHeight w:val="262"/>
        </w:trPr>
        <w:tc>
          <w:tcPr>
            <w:tcW w:w="5070" w:type="dxa"/>
            <w:vAlign w:val="center"/>
          </w:tcPr>
          <w:p w:rsidR="002E1B9A" w:rsidRPr="00BC427C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2E1B9A" w:rsidRPr="00BC427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BC427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BC427C" w:rsidTr="00AA4E25">
        <w:trPr>
          <w:trHeight w:val="262"/>
        </w:trPr>
        <w:tc>
          <w:tcPr>
            <w:tcW w:w="5070" w:type="dxa"/>
            <w:vAlign w:val="center"/>
          </w:tcPr>
          <w:p w:rsidR="002E1B9A" w:rsidRPr="00BC427C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2E1B9A" w:rsidRPr="00BC427C" w:rsidRDefault="0013290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2812" w:type="dxa"/>
            <w:vAlign w:val="center"/>
          </w:tcPr>
          <w:p w:rsidR="002E1B9A" w:rsidRPr="00BC427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BC427C" w:rsidTr="00AA4E25">
        <w:trPr>
          <w:trHeight w:val="262"/>
        </w:trPr>
        <w:tc>
          <w:tcPr>
            <w:tcW w:w="5070" w:type="dxa"/>
            <w:vAlign w:val="center"/>
          </w:tcPr>
          <w:p w:rsidR="002E1B9A" w:rsidRPr="00BC427C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2E1B9A" w:rsidRPr="00BC427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BC427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BC427C" w:rsidTr="00AA4E25">
        <w:trPr>
          <w:trHeight w:val="262"/>
        </w:trPr>
        <w:tc>
          <w:tcPr>
            <w:tcW w:w="5070" w:type="dxa"/>
            <w:vAlign w:val="center"/>
          </w:tcPr>
          <w:p w:rsidR="002E1B9A" w:rsidRPr="00BC427C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E1B9A" w:rsidRPr="00BC427C" w:rsidRDefault="00127EA3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56</w:t>
            </w:r>
          </w:p>
        </w:tc>
        <w:tc>
          <w:tcPr>
            <w:tcW w:w="2812" w:type="dxa"/>
            <w:vAlign w:val="center"/>
          </w:tcPr>
          <w:p w:rsidR="002E1B9A" w:rsidRPr="00BC427C" w:rsidRDefault="002E1B9A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BC427C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BC427C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BC427C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BC427C" w:rsidRDefault="00132901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BC427C">
              <w:rPr>
                <w:rFonts w:asciiTheme="minorHAnsi" w:hAnsiTheme="minorHAnsi"/>
                <w:b/>
                <w:sz w:val="24"/>
                <w:szCs w:val="24"/>
              </w:rPr>
              <w:t>2 ECTS</w:t>
            </w:r>
          </w:p>
        </w:tc>
      </w:tr>
      <w:tr w:rsidR="002E1B9A" w:rsidRPr="00BC427C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BC427C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BC427C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BC427C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BC427C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BC427C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132901" w:rsidRPr="00BC427C">
              <w:rPr>
                <w:rFonts w:asciiTheme="minorHAnsi" w:hAnsiTheme="minorHAnsi"/>
                <w:b/>
                <w:sz w:val="24"/>
                <w:szCs w:val="24"/>
              </w:rPr>
              <w:t>2 ECTS</w:t>
            </w:r>
          </w:p>
        </w:tc>
      </w:tr>
      <w:tr w:rsidR="002E1B9A" w:rsidRPr="00BC427C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BC427C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BC427C" w:rsidRDefault="00132901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BC427C">
              <w:rPr>
                <w:rFonts w:asciiTheme="minorHAnsi" w:hAnsiTheme="minorHAnsi"/>
                <w:b/>
                <w:sz w:val="24"/>
                <w:szCs w:val="24"/>
              </w:rPr>
              <w:t>0 ECTS</w:t>
            </w:r>
          </w:p>
        </w:tc>
      </w:tr>
      <w:tr w:rsidR="002E1B9A" w:rsidRPr="00BC427C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BC427C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L</w:t>
            </w:r>
            <w:r w:rsidR="00A020AD" w:rsidRPr="00BC427C">
              <w:rPr>
                <w:rFonts w:asciiTheme="minorHAnsi" w:hAnsiTheme="minorHAnsi"/>
                <w:sz w:val="24"/>
                <w:szCs w:val="24"/>
              </w:rPr>
              <w:t>iczba punktów ECTS  za zajęcia</w:t>
            </w:r>
            <w:r w:rsidRPr="00BC427C">
              <w:rPr>
                <w:rFonts w:asciiTheme="minorHAnsi" w:hAnsiTheme="minorHAnsi"/>
                <w:sz w:val="24"/>
                <w:szCs w:val="24"/>
              </w:rPr>
              <w:t xml:space="preserve">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BC427C" w:rsidRDefault="00132901" w:rsidP="00127EA3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C427C">
              <w:rPr>
                <w:rFonts w:asciiTheme="minorHAnsi" w:hAnsiTheme="minorHAnsi"/>
                <w:sz w:val="24"/>
                <w:szCs w:val="24"/>
              </w:rPr>
              <w:t>31</w:t>
            </w:r>
            <w:r w:rsidRPr="00BC427C">
              <w:rPr>
                <w:rFonts w:asciiTheme="minorHAnsi" w:hAnsiTheme="minorHAnsi"/>
                <w:sz w:val="24"/>
                <w:szCs w:val="24"/>
              </w:rPr>
              <w:br/>
            </w:r>
            <w:r w:rsidRPr="00BC427C">
              <w:rPr>
                <w:rFonts w:asciiTheme="minorHAnsi" w:hAnsiTheme="minorHAnsi"/>
                <w:b/>
                <w:sz w:val="24"/>
                <w:szCs w:val="24"/>
              </w:rPr>
              <w:t>1,</w:t>
            </w:r>
            <w:r w:rsidR="00127EA3">
              <w:rPr>
                <w:rFonts w:asciiTheme="minorHAnsi" w:hAnsiTheme="minorHAnsi"/>
                <w:b/>
                <w:sz w:val="24"/>
                <w:szCs w:val="24"/>
              </w:rPr>
              <w:t>1</w:t>
            </w:r>
            <w:bookmarkStart w:id="0" w:name="_GoBack"/>
            <w:bookmarkEnd w:id="0"/>
            <w:r w:rsidRPr="00BC427C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BC427C" w:rsidRDefault="002E1B9A" w:rsidP="002E1B9A">
      <w:pPr>
        <w:pStyle w:val="Default"/>
        <w:rPr>
          <w:rFonts w:asciiTheme="minorHAnsi" w:hAnsiTheme="minorHAnsi"/>
          <w:szCs w:val="24"/>
        </w:rPr>
      </w:pPr>
    </w:p>
    <w:p w:rsidR="001D78B7" w:rsidRPr="00BC427C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BC427C" w:rsidSect="005E493F">
      <w:headerReference w:type="default" r:id="rId8"/>
      <w:footerReference w:type="even" r:id="rId9"/>
      <w:footerReference w:type="default" r:id="rId10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438" w:rsidRDefault="00A71438" w:rsidP="00513459">
      <w:r>
        <w:separator/>
      </w:r>
    </w:p>
  </w:endnote>
  <w:endnote w:type="continuationSeparator" w:id="0">
    <w:p w:rsidR="00A71438" w:rsidRDefault="00A71438" w:rsidP="00513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D95" w:rsidRDefault="002E36F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A71438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D95" w:rsidRDefault="002E36F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27EA3">
      <w:rPr>
        <w:rStyle w:val="Numerstrony"/>
        <w:noProof/>
      </w:rPr>
      <w:t>4</w:t>
    </w:r>
    <w:r>
      <w:rPr>
        <w:rStyle w:val="Numerstrony"/>
      </w:rPr>
      <w:fldChar w:fldCharType="end"/>
    </w:r>
  </w:p>
  <w:p w:rsidR="002F0D95" w:rsidRDefault="00A7143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438" w:rsidRDefault="00A71438" w:rsidP="00513459">
      <w:r>
        <w:separator/>
      </w:r>
    </w:p>
  </w:footnote>
  <w:footnote w:type="continuationSeparator" w:id="0">
    <w:p w:rsidR="00A71438" w:rsidRDefault="00A71438" w:rsidP="005134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93F" w:rsidRDefault="005E493F" w:rsidP="005E493F">
    <w:pPr>
      <w:pStyle w:val="Tytu"/>
      <w:jc w:val="right"/>
      <w:rPr>
        <w:b w:val="0"/>
        <w:i/>
        <w:sz w:val="20"/>
      </w:rPr>
    </w:pPr>
  </w:p>
  <w:p w:rsidR="005E493F" w:rsidRPr="007F763F" w:rsidRDefault="005E493F" w:rsidP="005E49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  <w:p w:rsidR="005B55FC" w:rsidRPr="005E493F" w:rsidRDefault="00A71438" w:rsidP="005E493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853C35"/>
    <w:multiLevelType w:val="hybridMultilevel"/>
    <w:tmpl w:val="504E1F4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A01016"/>
    <w:multiLevelType w:val="hybridMultilevel"/>
    <w:tmpl w:val="CD888DC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98A119F"/>
    <w:multiLevelType w:val="hybridMultilevel"/>
    <w:tmpl w:val="504E1F4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1B9A"/>
    <w:rsid w:val="00000693"/>
    <w:rsid w:val="00097E79"/>
    <w:rsid w:val="00127EA3"/>
    <w:rsid w:val="00132901"/>
    <w:rsid w:val="00141C05"/>
    <w:rsid w:val="001C232E"/>
    <w:rsid w:val="001D78B7"/>
    <w:rsid w:val="002308D7"/>
    <w:rsid w:val="002E1B9A"/>
    <w:rsid w:val="002E36FC"/>
    <w:rsid w:val="00320075"/>
    <w:rsid w:val="00361064"/>
    <w:rsid w:val="00396B9E"/>
    <w:rsid w:val="003A7921"/>
    <w:rsid w:val="003B75AE"/>
    <w:rsid w:val="00401FF4"/>
    <w:rsid w:val="00467DED"/>
    <w:rsid w:val="00482532"/>
    <w:rsid w:val="004B137F"/>
    <w:rsid w:val="00513459"/>
    <w:rsid w:val="00555B5F"/>
    <w:rsid w:val="005C4E66"/>
    <w:rsid w:val="005E493F"/>
    <w:rsid w:val="006207BD"/>
    <w:rsid w:val="0065333B"/>
    <w:rsid w:val="00756096"/>
    <w:rsid w:val="00760AE1"/>
    <w:rsid w:val="007F0ECB"/>
    <w:rsid w:val="007F763F"/>
    <w:rsid w:val="00887F87"/>
    <w:rsid w:val="008C62F4"/>
    <w:rsid w:val="00A020AD"/>
    <w:rsid w:val="00A110D9"/>
    <w:rsid w:val="00A2564B"/>
    <w:rsid w:val="00A62F36"/>
    <w:rsid w:val="00A71438"/>
    <w:rsid w:val="00AA4E25"/>
    <w:rsid w:val="00AB1D18"/>
    <w:rsid w:val="00B51D11"/>
    <w:rsid w:val="00B95C6B"/>
    <w:rsid w:val="00BC427C"/>
    <w:rsid w:val="00C71D87"/>
    <w:rsid w:val="00C9183B"/>
    <w:rsid w:val="00CA5E21"/>
    <w:rsid w:val="00CC5A9C"/>
    <w:rsid w:val="00D435A7"/>
    <w:rsid w:val="00D66AB3"/>
    <w:rsid w:val="00D72111"/>
    <w:rsid w:val="00D950BF"/>
    <w:rsid w:val="00E147A3"/>
    <w:rsid w:val="00E227ED"/>
    <w:rsid w:val="00EF1358"/>
    <w:rsid w:val="00F578E6"/>
    <w:rsid w:val="00F9270B"/>
    <w:rsid w:val="00FA1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888</Words>
  <Characters>5331</Characters>
  <Application>Microsoft Office Word</Application>
  <DocSecurity>0</DocSecurity>
  <Lines>44</Lines>
  <Paragraphs>12</Paragraphs>
  <ScaleCrop>false</ScaleCrop>
  <Company>PWSZ</Company>
  <LinksUpToDate>false</LinksUpToDate>
  <CharactersWithSpaces>6207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Użytkownik systemu Windows</cp:lastModifiedBy>
  <cp:revision>26</cp:revision>
  <dcterms:created xsi:type="dcterms:W3CDTF">2019-09-18T09:30:00Z</dcterms:created>
  <dcterms:modified xsi:type="dcterms:W3CDTF">2019-09-19T20:17:00Z</dcterms:modified>
</cp:coreProperties>
</file>